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tblpY="-165"/>
        <w:tblW w:w="9918" w:type="dxa"/>
        <w:tblBorders>
          <w:top w:val="single" w:sz="24" w:space="0" w:color="999999"/>
          <w:bottom w:val="single" w:sz="24" w:space="0" w:color="999999"/>
        </w:tblBorders>
        <w:tblLook w:val="01E0" w:firstRow="1" w:lastRow="1" w:firstColumn="1" w:lastColumn="1" w:noHBand="0" w:noVBand="0"/>
      </w:tblPr>
      <w:tblGrid>
        <w:gridCol w:w="1501"/>
        <w:gridCol w:w="246"/>
        <w:gridCol w:w="4096"/>
        <w:gridCol w:w="222"/>
        <w:gridCol w:w="3853"/>
      </w:tblGrid>
      <w:tr w:rsidR="00166230" w14:paraId="5013B97A" w14:textId="77777777" w:rsidTr="003B12E5">
        <w:trPr>
          <w:trHeight w:val="940"/>
        </w:trPr>
        <w:tc>
          <w:tcPr>
            <w:tcW w:w="1501" w:type="dxa"/>
            <w:tcBorders>
              <w:top w:val="single" w:sz="24" w:space="0" w:color="999999"/>
              <w:left w:val="single" w:sz="4" w:space="0" w:color="auto"/>
              <w:bottom w:val="single" w:sz="24" w:space="0" w:color="999999"/>
              <w:right w:val="nil"/>
            </w:tcBorders>
            <w:vAlign w:val="center"/>
            <w:hideMark/>
          </w:tcPr>
          <w:p w14:paraId="01C0933A" w14:textId="77777777" w:rsidR="00166230" w:rsidRDefault="00166230" w:rsidP="003B12E5">
            <w:pPr>
              <w:spacing w:before="120" w:after="12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4A5F5B0" wp14:editId="4DCF560D">
                  <wp:extent cx="790575" cy="1066800"/>
                  <wp:effectExtent l="0" t="0" r="9525" b="0"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dxa"/>
            <w:tcBorders>
              <w:top w:val="single" w:sz="24" w:space="0" w:color="999999"/>
              <w:left w:val="nil"/>
              <w:bottom w:val="single" w:sz="24" w:space="0" w:color="999999"/>
              <w:right w:val="single" w:sz="4" w:space="0" w:color="auto"/>
            </w:tcBorders>
            <w:vAlign w:val="center"/>
          </w:tcPr>
          <w:p w14:paraId="53DCBA9D" w14:textId="77777777" w:rsidR="00166230" w:rsidRDefault="00166230" w:rsidP="003B12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FE8C3" w14:textId="77777777" w:rsidR="00166230" w:rsidRDefault="00166230" w:rsidP="003B12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</w:rPr>
            </w:pPr>
          </w:p>
          <w:p w14:paraId="6FC15582" w14:textId="77777777" w:rsidR="00166230" w:rsidRDefault="00166230" w:rsidP="003B12E5">
            <w:pPr>
              <w:spacing w:before="120" w:after="12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4096" w:type="dxa"/>
            <w:tcBorders>
              <w:top w:val="single" w:sz="24" w:space="0" w:color="999999"/>
              <w:left w:val="single" w:sz="4" w:space="0" w:color="auto"/>
              <w:bottom w:val="single" w:sz="24" w:space="0" w:color="999999"/>
              <w:right w:val="nil"/>
            </w:tcBorders>
            <w:vAlign w:val="center"/>
            <w:hideMark/>
          </w:tcPr>
          <w:p w14:paraId="66FA3FCE" w14:textId="77777777" w:rsidR="00166230" w:rsidRDefault="00166230" w:rsidP="003B12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ROMÂNIA</w:t>
            </w:r>
          </w:p>
          <w:p w14:paraId="296EAB1D" w14:textId="77777777" w:rsidR="00166230" w:rsidRDefault="00166230" w:rsidP="003B12E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6"/>
              </w:rPr>
              <w:t>JUDEŢUL TIMIŞ</w:t>
            </w:r>
          </w:p>
          <w:p w14:paraId="15A732E2" w14:textId="77777777" w:rsidR="00166230" w:rsidRDefault="00166230" w:rsidP="003B12E5">
            <w:pPr>
              <w:spacing w:before="120" w:after="12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 xml:space="preserve">ORAȘ CIACOVA </w:t>
            </w:r>
          </w:p>
          <w:p w14:paraId="4A57B62F" w14:textId="77777777" w:rsidR="00166230" w:rsidRDefault="00166230" w:rsidP="003B12E5">
            <w:pPr>
              <w:spacing w:before="120" w:after="12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</w:p>
        </w:tc>
        <w:tc>
          <w:tcPr>
            <w:tcW w:w="222" w:type="dxa"/>
            <w:tcBorders>
              <w:top w:val="single" w:sz="24" w:space="0" w:color="999999"/>
              <w:left w:val="nil"/>
              <w:bottom w:val="single" w:sz="24" w:space="0" w:color="999999"/>
              <w:right w:val="single" w:sz="4" w:space="0" w:color="auto"/>
            </w:tcBorders>
          </w:tcPr>
          <w:p w14:paraId="21F4F7C0" w14:textId="77777777" w:rsidR="00166230" w:rsidRDefault="00166230" w:rsidP="003B12E5">
            <w:pPr>
              <w:spacing w:before="120" w:after="120" w:line="240" w:lineRule="auto"/>
              <w:outlineLvl w:val="8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</w:p>
          <w:p w14:paraId="4DD14FF3" w14:textId="77777777" w:rsidR="00166230" w:rsidRDefault="00166230" w:rsidP="003B12E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71F4F6E4" w14:textId="77777777" w:rsidR="00166230" w:rsidRDefault="00166230" w:rsidP="003B12E5">
            <w:pPr>
              <w:spacing w:before="120" w:after="12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DB06BF5" w14:textId="77777777" w:rsidR="00166230" w:rsidRDefault="00166230" w:rsidP="003B12E5">
            <w:pPr>
              <w:spacing w:before="120" w:after="120" w:line="240" w:lineRule="auto"/>
              <w:jc w:val="right"/>
              <w:outlineLvl w:val="8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14:paraId="542A7BD5" w14:textId="77777777" w:rsidR="00166230" w:rsidRDefault="00166230" w:rsidP="003B12E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  <w:p w14:paraId="7CDD6E72" w14:textId="77777777" w:rsidR="00166230" w:rsidRDefault="00166230" w:rsidP="003B12E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53" w:type="dxa"/>
            <w:tcBorders>
              <w:top w:val="single" w:sz="24" w:space="0" w:color="99999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303F9" w14:textId="77777777" w:rsidR="00166230" w:rsidRDefault="00166230" w:rsidP="003B12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1C4B57" w14:textId="77777777" w:rsidR="00166230" w:rsidRDefault="00166230" w:rsidP="003B12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P-ta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Cetatii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nr. 8, Ciacova,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judet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Timiş</w:t>
            </w:r>
            <w:proofErr w:type="spellEnd"/>
          </w:p>
          <w:p w14:paraId="358300F4" w14:textId="77777777" w:rsidR="00166230" w:rsidRDefault="00166230" w:rsidP="003B12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Tel. 0256.399.600 </w:t>
            </w:r>
          </w:p>
          <w:p w14:paraId="7DC85AE4" w14:textId="77777777" w:rsidR="00166230" w:rsidRDefault="00166230" w:rsidP="003B12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 0256.399.600</w:t>
            </w:r>
          </w:p>
          <w:p w14:paraId="0A53E8B9" w14:textId="77777777" w:rsidR="00166230" w:rsidRDefault="00166230" w:rsidP="003B12E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e-mail: </w:t>
            </w:r>
            <w:hyperlink r:id="rId7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primariaciacova@primariaciacova.ro</w:t>
              </w:r>
            </w:hyperlink>
          </w:p>
        </w:tc>
      </w:tr>
    </w:tbl>
    <w:p w14:paraId="1FBF66F9" w14:textId="77777777" w:rsidR="00166230" w:rsidRDefault="00166230" w:rsidP="0016623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67C77">
        <w:rPr>
          <w:rFonts w:ascii="Times New Roman" w:hAnsi="Times New Roman" w:cs="Times New Roman"/>
          <w:sz w:val="28"/>
          <w:szCs w:val="28"/>
          <w:lang w:val="ro-RO"/>
        </w:rPr>
        <w:t>Nr.</w:t>
      </w:r>
      <w:r w:rsidR="00847A5F">
        <w:rPr>
          <w:rFonts w:ascii="Times New Roman" w:hAnsi="Times New Roman" w:cs="Times New Roman"/>
          <w:sz w:val="28"/>
          <w:szCs w:val="28"/>
          <w:lang w:val="ro-RO"/>
        </w:rPr>
        <w:t>7185</w:t>
      </w:r>
      <w:r w:rsidRPr="00867C77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847A5F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Pr="00867C7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47A5F">
        <w:rPr>
          <w:rFonts w:ascii="Times New Roman" w:hAnsi="Times New Roman" w:cs="Times New Roman"/>
          <w:sz w:val="28"/>
          <w:szCs w:val="28"/>
          <w:lang w:val="ro-RO"/>
        </w:rPr>
        <w:t>07</w:t>
      </w:r>
      <w:r w:rsidRPr="00867C77">
        <w:rPr>
          <w:rFonts w:ascii="Times New Roman" w:hAnsi="Times New Roman" w:cs="Times New Roman"/>
          <w:sz w:val="28"/>
          <w:szCs w:val="28"/>
          <w:lang w:val="ro-RO"/>
        </w:rPr>
        <w:t>.202</w:t>
      </w:r>
      <w:r w:rsidR="00847A5F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0CDE1648" w14:textId="77777777" w:rsidR="009F1326" w:rsidRPr="00867C77" w:rsidRDefault="009F1326" w:rsidP="00166230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3F0987FF" w14:textId="77777777" w:rsidR="009F1326" w:rsidRDefault="009F1326" w:rsidP="009F1326">
      <w:pPr>
        <w:autoSpaceDE w:val="0"/>
        <w:autoSpaceDN w:val="0"/>
        <w:adjustRightInd w:val="0"/>
        <w:spacing w:after="0" w:line="240" w:lineRule="auto"/>
        <w:rPr>
          <w:rFonts w:ascii="CIDFont+F1" w:eastAsiaTheme="minorHAnsi" w:hAnsi="CIDFont+F1" w:cs="CIDFont+F1"/>
          <w:color w:val="000000"/>
          <w:sz w:val="27"/>
          <w:szCs w:val="27"/>
        </w:rPr>
      </w:pPr>
      <w:r>
        <w:rPr>
          <w:rFonts w:ascii="CIDFont+F1" w:eastAsiaTheme="minorHAnsi" w:hAnsi="CIDFont+F1" w:cs="CIDFont+F1"/>
          <w:color w:val="000000"/>
          <w:sz w:val="27"/>
          <w:szCs w:val="27"/>
        </w:rPr>
        <w:t xml:space="preserve">                                                INFORMARE PUBLICĂ</w:t>
      </w:r>
    </w:p>
    <w:p w14:paraId="6BB3122F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Theme="minorHAnsi" w:hAnsi="CIDFont+F1" w:cs="CIDFont+F1"/>
          <w:color w:val="000000"/>
          <w:sz w:val="27"/>
          <w:szCs w:val="27"/>
        </w:rPr>
      </w:pPr>
    </w:p>
    <w:p w14:paraId="4FCD7907" w14:textId="77777777" w:rsidR="009F1326" w:rsidRPr="0070661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</w:pPr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Reguli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obligatorii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pentru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lucrările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executate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în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zonele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protejate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și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de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protecț</w:t>
      </w:r>
      <w:r w:rsidR="00706616"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ie</w:t>
      </w:r>
      <w:proofErr w:type="spellEnd"/>
      <w:r w:rsidR="00706616"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a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monumentelor</w:t>
      </w:r>
      <w:proofErr w:type="spellEnd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 xml:space="preserve"> </w:t>
      </w:r>
      <w:proofErr w:type="spellStart"/>
      <w:r w:rsidRPr="00706616">
        <w:rPr>
          <w:rFonts w:ascii="CIDFont+F2" w:eastAsiaTheme="minorHAnsi" w:hAnsi="CIDFont+F2" w:cs="CIDFont+F2"/>
          <w:b/>
          <w:i/>
          <w:color w:val="0070C0"/>
          <w:sz w:val="28"/>
          <w:szCs w:val="28"/>
        </w:rPr>
        <w:t>istorice</w:t>
      </w:r>
      <w:proofErr w:type="spellEnd"/>
    </w:p>
    <w:p w14:paraId="18A8E760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color w:val="4F82BE"/>
        </w:rPr>
      </w:pPr>
    </w:p>
    <w:p w14:paraId="22C0FB95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conformitate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cu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Legea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nr. 50/1991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privind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autorizarea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executării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construcții</w:t>
      </w:r>
      <w:proofErr w:type="spellEnd"/>
    </w:p>
    <w:p w14:paraId="60805553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(Art. 11),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Legea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nr. 422/2001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privind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protejarea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monumentelor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(Art. 23, 55)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</w:p>
    <w:p w14:paraId="365634F5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Ordinul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Ministrului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Culturii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nr. 3037/2020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Primăria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Orașului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Ciacova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aduce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cunoștința</w:t>
      </w:r>
      <w:proofErr w:type="spellEnd"/>
    </w:p>
    <w:p w14:paraId="243A72BF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Theme="minorHAnsi" w:hAnsi="CIDFont+F1" w:cs="CIDFont+F1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tuturor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proprietarilor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administratorilor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deținătorilor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imobile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din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Zonele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protecție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ale</w:t>
      </w:r>
    </w:p>
    <w:p w14:paraId="7150D7C2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Theme="minorHAnsi" w:hAnsi="CIDFont+F1" w:cs="CIDFont+F1"/>
          <w:color w:val="000000"/>
          <w:sz w:val="24"/>
          <w:szCs w:val="24"/>
        </w:rPr>
      </w:pP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monumentelor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istorice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de pe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raza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orașului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Ciacova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din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Ansamblul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urban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istoric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„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Piața</w:t>
      </w:r>
      <w:proofErr w:type="spellEnd"/>
    </w:p>
    <w:p w14:paraId="45722D87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Cetății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”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procedurile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legale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obligatorii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pentru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realizarea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oricăror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intervenții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constructive:</w:t>
      </w:r>
    </w:p>
    <w:p w14:paraId="48497E37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</w:p>
    <w:p w14:paraId="467BEC95" w14:textId="77777777" w:rsidR="009F1326" w:rsidRPr="009F1326" w:rsidRDefault="009F1326" w:rsidP="00007B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b/>
          <w:color w:val="4F82BE"/>
        </w:rPr>
      </w:pPr>
      <w:r w:rsidRPr="009F1326">
        <w:rPr>
          <w:rFonts w:ascii="CIDFont+F2" w:eastAsiaTheme="minorHAnsi" w:hAnsi="CIDFont+F2" w:cs="CIDFont+F2"/>
          <w:b/>
          <w:color w:val="4F82BE"/>
        </w:rPr>
        <w:t xml:space="preserve">LUCRARE DE ÎNTREȚINERE / REPARAȚIE CURENTĂ (FĂRĂ </w:t>
      </w:r>
      <w:proofErr w:type="spellStart"/>
      <w:r w:rsidRPr="009F1326">
        <w:rPr>
          <w:rFonts w:ascii="CIDFont+F2" w:eastAsiaTheme="minorHAnsi" w:hAnsi="CIDFont+F2" w:cs="CIDFont+F2"/>
          <w:b/>
          <w:color w:val="4F82BE"/>
        </w:rPr>
        <w:t>Autorizație</w:t>
      </w:r>
      <w:proofErr w:type="spellEnd"/>
      <w:r w:rsidRPr="009F1326">
        <w:rPr>
          <w:rFonts w:ascii="CIDFont+F2" w:eastAsiaTheme="minorHAnsi" w:hAnsi="CIDFont+F2" w:cs="CIDFont+F2"/>
          <w:b/>
          <w:color w:val="4F82BE"/>
        </w:rPr>
        <w:t xml:space="preserve"> de </w:t>
      </w:r>
      <w:proofErr w:type="spellStart"/>
      <w:r w:rsidRPr="009F1326">
        <w:rPr>
          <w:rFonts w:ascii="CIDFont+F2" w:eastAsiaTheme="minorHAnsi" w:hAnsi="CIDFont+F2" w:cs="CIDFont+F2"/>
          <w:b/>
          <w:color w:val="4F82BE"/>
        </w:rPr>
        <w:t>Construire</w:t>
      </w:r>
      <w:proofErr w:type="spellEnd"/>
      <w:r w:rsidRPr="009F1326">
        <w:rPr>
          <w:rFonts w:ascii="CIDFont+F2" w:eastAsiaTheme="minorHAnsi" w:hAnsi="CIDFont+F2" w:cs="CIDFont+F2"/>
          <w:b/>
          <w:color w:val="4F82BE"/>
        </w:rPr>
        <w:t>)</w:t>
      </w:r>
    </w:p>
    <w:p w14:paraId="1B2FD97C" w14:textId="77777777" w:rsidR="009F1326" w:rsidRPr="009F1326" w:rsidRDefault="009F1326" w:rsidP="00007BB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color w:val="4F82BE"/>
        </w:rPr>
      </w:pPr>
    </w:p>
    <w:p w14:paraId="15B73D38" w14:textId="77777777" w:rsidR="009F1326" w:rsidRP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</w:pPr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(</w:t>
      </w:r>
      <w:proofErr w:type="spellStart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Procedură</w:t>
      </w:r>
      <w:proofErr w:type="spellEnd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simplificată</w:t>
      </w:r>
      <w:proofErr w:type="spellEnd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prin</w:t>
      </w:r>
      <w:proofErr w:type="spellEnd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Notificare</w:t>
      </w:r>
      <w:proofErr w:type="spellEnd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Prealabilă</w:t>
      </w:r>
      <w:proofErr w:type="spellEnd"/>
      <w:r w:rsidRPr="009F1326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)</w:t>
      </w:r>
    </w:p>
    <w:p w14:paraId="31B458A6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4" w:eastAsiaTheme="minorHAnsi" w:hAnsi="CIDFont+F4" w:cs="CIDFont+F4"/>
          <w:color w:val="000000"/>
          <w:sz w:val="24"/>
          <w:szCs w:val="24"/>
        </w:rPr>
      </w:pPr>
    </w:p>
    <w:p w14:paraId="6EB9A0D5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Theme="minorHAnsi" w:hAnsi="CIDFont+F1" w:cs="CIDFont+F1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Dacă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propuse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sunt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nestructurale</w:t>
      </w:r>
      <w:proofErr w:type="spellEnd"/>
      <w:r w:rsidRPr="009F1326">
        <w:rPr>
          <w:rFonts w:ascii="CIDFont+F3" w:eastAsiaTheme="minorHAnsi" w:hAnsi="CIDFont+F3" w:cs="CIDFont+F3"/>
          <w:b/>
          <w:color w:val="000000"/>
          <w:sz w:val="24"/>
          <w:szCs w:val="24"/>
        </w:rPr>
        <w:t>,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simplă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reparație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întreținere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nu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modifică</w:t>
      </w:r>
      <w:proofErr w:type="spellEnd"/>
    </w:p>
    <w:p w14:paraId="625C04FC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structura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rezistență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ori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aspectul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arhitectural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al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clădirii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(ex: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decopertarea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soclurilor</w:t>
      </w:r>
      <w:proofErr w:type="spellEnd"/>
    </w:p>
    <w:p w14:paraId="7F383041" w14:textId="77777777" w:rsidR="009F1326" w:rsidRP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Theme="minorHAnsi" w:hAnsi="CIDFont+F1" w:cs="CIDFont+F1"/>
          <w:b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pentru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eliminarea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umidității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reparații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tencuieli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interioare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), </w:t>
      </w:r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NU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aveți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nevoie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</w:t>
      </w:r>
    </w:p>
    <w:p w14:paraId="29A01F5B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Autorizație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Construire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dar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este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obligatoriu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parcurgeți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următoarea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procedură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:</w:t>
      </w:r>
    </w:p>
    <w:p w14:paraId="7EDFB5B4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</w:p>
    <w:p w14:paraId="674ABDD0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9F1326">
        <w:rPr>
          <w:rFonts w:ascii="CIDFont+F5" w:eastAsia="CIDFont+F5" w:hAnsi="CIDFont+F1" w:cs="CIDFont+F5" w:hint="eastAsia"/>
          <w:b/>
          <w:color w:val="000000"/>
          <w:sz w:val="20"/>
          <w:szCs w:val="20"/>
        </w:rPr>
        <w:t></w:t>
      </w:r>
      <w:r w:rsidRPr="009F1326">
        <w:rPr>
          <w:rFonts w:ascii="CIDFont+F5" w:eastAsia="CIDFont+F5" w:hAnsi="CIDFont+F1" w:cs="CIDFont+F5"/>
          <w:b/>
          <w:color w:val="000000"/>
          <w:sz w:val="20"/>
          <w:szCs w:val="20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Depunerea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Notificării</w:t>
      </w:r>
      <w:proofErr w:type="spellEnd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9F1326">
        <w:rPr>
          <w:rFonts w:ascii="CIDFont+F1" w:eastAsiaTheme="minorHAnsi" w:hAnsi="CIDFont+F1" w:cs="CIDFont+F1"/>
          <w:b/>
          <w:color w:val="000000"/>
          <w:sz w:val="24"/>
          <w:szCs w:val="24"/>
        </w:rPr>
        <w:t>Prealabile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: 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Se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completează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formularul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-tip (conform OMC</w:t>
      </w:r>
    </w:p>
    <w:p w14:paraId="3960C57B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3037/2020)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se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depune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împreună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documentația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tehnică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simplificată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(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memoriu</w:t>
      </w:r>
      <w:proofErr w:type="spellEnd"/>
    </w:p>
    <w:p w14:paraId="5084CF42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tehnic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documentație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foto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actuală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plan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situație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releveu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), la:</w:t>
      </w:r>
    </w:p>
    <w:p w14:paraId="120FED13" w14:textId="77777777" w:rsidR="009F1326" w:rsidRPr="00007BB1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b/>
          <w:color w:val="000000"/>
          <w:sz w:val="24"/>
          <w:szCs w:val="24"/>
        </w:rPr>
      </w:pP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 xml:space="preserve">              1.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Direcția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Județeană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pentru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Cultură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Timiș</w:t>
      </w:r>
      <w:proofErr w:type="spellEnd"/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;</w:t>
      </w:r>
    </w:p>
    <w:p w14:paraId="08069A11" w14:textId="77777777" w:rsidR="009F1326" w:rsidRPr="00007BB1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b/>
          <w:color w:val="000000"/>
          <w:sz w:val="24"/>
          <w:szCs w:val="24"/>
        </w:rPr>
      </w:pP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 xml:space="preserve">              2.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Primăria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Orașului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Ciacova -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Compartimentul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Urbanism</w:t>
      </w: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.</w:t>
      </w:r>
    </w:p>
    <w:p w14:paraId="00513F71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5" w:eastAsia="CIDFont+F5" w:hAnsi="CIDFont+F1" w:cs="CIDFont+F5" w:hint="eastAsia"/>
          <w:b/>
          <w:color w:val="000000"/>
          <w:sz w:val="20"/>
          <w:szCs w:val="20"/>
        </w:rPr>
        <w:t></w:t>
      </w:r>
      <w:r w:rsidRPr="00007BB1">
        <w:rPr>
          <w:rFonts w:ascii="CIDFont+F5" w:eastAsia="CIDFont+F5" w:hAnsi="CIDFont+F1" w:cs="CIDFont+F5"/>
          <w:b/>
          <w:color w:val="000000"/>
          <w:sz w:val="20"/>
          <w:szCs w:val="20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Analiza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și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Decizia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Autorității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(Termen de maximum 30 de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zile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):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Serviciul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public</w:t>
      </w:r>
    </w:p>
    <w:p w14:paraId="47FB8D8B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deconcentrat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al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Ministerului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Culturii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(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Direcția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Județeană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pentru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Cultură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Timiș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)</w:t>
      </w:r>
    </w:p>
    <w:p w14:paraId="1871EFE2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analizează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notificarea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documentația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depusă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termen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cel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mult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30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zile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,</w:t>
      </w:r>
    </w:p>
    <w:p w14:paraId="660C5F8E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decide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după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caz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:</w:t>
      </w:r>
    </w:p>
    <w:p w14:paraId="03BABC1B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7" w:eastAsiaTheme="minorHAnsi" w:hAnsi="CIDFont+F7" w:cs="CIDFont+F7"/>
          <w:b/>
          <w:color w:val="000000"/>
          <w:sz w:val="20"/>
          <w:szCs w:val="20"/>
        </w:rPr>
        <w:t xml:space="preserve">                o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A.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Emiterea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Acordului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Scris</w:t>
      </w:r>
      <w:proofErr w:type="spellEnd"/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,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care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conține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condițiile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specifice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execuție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,</w:t>
      </w:r>
    </w:p>
    <w:p w14:paraId="2DCF1267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materialele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permise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termenele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realizare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;</w:t>
      </w:r>
    </w:p>
    <w:p w14:paraId="7C01D4E7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7" w:eastAsiaTheme="minorHAnsi" w:hAnsi="CIDFont+F7" w:cs="CIDFont+F7"/>
          <w:b/>
          <w:color w:val="000000"/>
          <w:sz w:val="20"/>
          <w:szCs w:val="20"/>
        </w:rPr>
        <w:t xml:space="preserve">                 o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B.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Necesitatea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urmării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procedurii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autorizare</w:t>
      </w:r>
      <w:proofErr w:type="spellEnd"/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,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cazul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care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constată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că</w:t>
      </w:r>
      <w:proofErr w:type="spellEnd"/>
    </w:p>
    <w:p w14:paraId="6D5199CD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propuse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depășesc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cadrul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reparațiilor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curente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afectează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substanța</w:t>
      </w:r>
      <w:proofErr w:type="spellEnd"/>
    </w:p>
    <w:p w14:paraId="6E863F49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caz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care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respinge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notificarea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solicită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obținerea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unei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Autorizații</w:t>
      </w:r>
      <w:proofErr w:type="spellEnd"/>
    </w:p>
    <w:p w14:paraId="2F36D06D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Construire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(A.C.);</w:t>
      </w:r>
    </w:p>
    <w:p w14:paraId="64E6B7A4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7" w:eastAsiaTheme="minorHAnsi" w:hAnsi="CIDFont+F7" w:cs="CIDFont+F7"/>
          <w:b/>
          <w:color w:val="000000"/>
          <w:sz w:val="20"/>
          <w:szCs w:val="20"/>
        </w:rPr>
        <w:t xml:space="preserve">                 o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C.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Acordul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Tacit</w:t>
      </w: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,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aplicabil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doar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dacă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instituția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depășește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termenul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legal de 30</w:t>
      </w:r>
    </w:p>
    <w:p w14:paraId="02200AD0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zile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înregistrare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fără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transmită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un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răspuns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scris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caz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care se</w:t>
      </w:r>
    </w:p>
    <w:p w14:paraId="224B872F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consideră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sunt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aprobate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așa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cum au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fost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notificate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.</w:t>
      </w:r>
    </w:p>
    <w:p w14:paraId="468DE3B4" w14:textId="77777777" w:rsidR="009F1326" w:rsidRPr="00007BB1" w:rsidRDefault="009F1326" w:rsidP="00007BB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b/>
          <w:color w:val="4F82BE"/>
        </w:rPr>
      </w:pPr>
      <w:r w:rsidRPr="00007BB1">
        <w:rPr>
          <w:rFonts w:ascii="CIDFont+F2" w:eastAsiaTheme="minorHAnsi" w:hAnsi="CIDFont+F2" w:cs="CIDFont+F2"/>
          <w:b/>
          <w:color w:val="4F82BE"/>
        </w:rPr>
        <w:lastRenderedPageBreak/>
        <w:t xml:space="preserve">LUCRARE STRUCTURALĂ / MODIFICARE DE FAȚADĂ (OBLIGATORIU CU </w:t>
      </w:r>
      <w:proofErr w:type="spellStart"/>
      <w:r w:rsidRPr="00007BB1">
        <w:rPr>
          <w:rFonts w:ascii="CIDFont+F2" w:eastAsiaTheme="minorHAnsi" w:hAnsi="CIDFont+F2" w:cs="CIDFont+F2"/>
          <w:b/>
          <w:color w:val="4F82BE"/>
        </w:rPr>
        <w:t>Autorizaț</w:t>
      </w:r>
      <w:r w:rsidR="00007BB1" w:rsidRPr="00007BB1">
        <w:rPr>
          <w:rFonts w:ascii="CIDFont+F2" w:eastAsiaTheme="minorHAnsi" w:hAnsi="CIDFont+F2" w:cs="CIDFont+F2"/>
          <w:b/>
          <w:color w:val="4F82BE"/>
        </w:rPr>
        <w:t>ie</w:t>
      </w:r>
      <w:proofErr w:type="spellEnd"/>
      <w:r w:rsidR="00007BB1" w:rsidRPr="00007BB1">
        <w:rPr>
          <w:rFonts w:ascii="CIDFont+F2" w:eastAsiaTheme="minorHAnsi" w:hAnsi="CIDFont+F2" w:cs="CIDFont+F2"/>
          <w:b/>
          <w:color w:val="4F82BE"/>
        </w:rPr>
        <w:t xml:space="preserve"> de </w:t>
      </w:r>
      <w:proofErr w:type="spellStart"/>
      <w:r w:rsidRPr="00007BB1">
        <w:rPr>
          <w:rFonts w:ascii="CIDFont+F2" w:eastAsiaTheme="minorHAnsi" w:hAnsi="CIDFont+F2" w:cs="CIDFont+F2"/>
          <w:b/>
          <w:color w:val="4F82BE"/>
        </w:rPr>
        <w:t>Construire</w:t>
      </w:r>
      <w:proofErr w:type="spellEnd"/>
      <w:r w:rsidRPr="00007BB1">
        <w:rPr>
          <w:rFonts w:ascii="CIDFont+F2" w:eastAsiaTheme="minorHAnsi" w:hAnsi="CIDFont+F2" w:cs="CIDFont+F2"/>
          <w:b/>
          <w:color w:val="4F82BE"/>
        </w:rPr>
        <w:t>)</w:t>
      </w:r>
    </w:p>
    <w:p w14:paraId="4C6541C3" w14:textId="77777777" w:rsidR="00007BB1" w:rsidRPr="00007BB1" w:rsidRDefault="00007BB1" w:rsidP="00007BB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b/>
          <w:color w:val="4F82BE"/>
        </w:rPr>
      </w:pPr>
    </w:p>
    <w:p w14:paraId="6398B9B8" w14:textId="77777777" w:rsidR="009F1326" w:rsidRPr="00007BB1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</w:pPr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(</w:t>
      </w:r>
      <w:proofErr w:type="spellStart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Procedură</w:t>
      </w:r>
      <w:proofErr w:type="spellEnd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completă</w:t>
      </w:r>
      <w:proofErr w:type="spellEnd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conform </w:t>
      </w:r>
      <w:proofErr w:type="spellStart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Legii</w:t>
      </w:r>
      <w:proofErr w:type="spellEnd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nr. 50/1991 </w:t>
      </w:r>
      <w:proofErr w:type="spellStart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și</w:t>
      </w:r>
      <w:proofErr w:type="spellEnd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>Legii</w:t>
      </w:r>
      <w:proofErr w:type="spellEnd"/>
      <w:r w:rsidRPr="00007BB1">
        <w:rPr>
          <w:rFonts w:ascii="CIDFont+F4" w:eastAsiaTheme="minorHAnsi" w:hAnsi="CIDFont+F4" w:cs="CIDFont+F4"/>
          <w:b/>
          <w:i/>
          <w:color w:val="000000"/>
          <w:sz w:val="24"/>
          <w:szCs w:val="24"/>
        </w:rPr>
        <w:t xml:space="preserve"> nr. 422/2001)</w:t>
      </w:r>
    </w:p>
    <w:p w14:paraId="7519A68D" w14:textId="77777777" w:rsidR="00007BB1" w:rsidRDefault="00007BB1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4" w:eastAsiaTheme="minorHAnsi" w:hAnsi="CIDFont+F4" w:cs="CIDFont+F4"/>
          <w:color w:val="000000"/>
          <w:sz w:val="24"/>
          <w:szCs w:val="24"/>
        </w:rPr>
      </w:pPr>
    </w:p>
    <w:p w14:paraId="74175FD6" w14:textId="77777777" w:rsidR="009F1326" w:rsidRPr="00007BB1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1" w:eastAsiaTheme="minorHAnsi" w:hAnsi="CIDFont+F1" w:cs="CIDFont+F1"/>
          <w:b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Dacă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preconizate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afectează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structura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rezistență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sau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modifică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aspectul</w:t>
      </w:r>
      <w:proofErr w:type="spellEnd"/>
    </w:p>
    <w:p w14:paraId="3FC4953F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exterior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și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substanța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istorică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gram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</w:t>
      </w:r>
      <w:proofErr w:type="gram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imobilului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este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strict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interzisă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începerea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lor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fără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obținerea</w:t>
      </w:r>
      <w:proofErr w:type="spellEnd"/>
    </w:p>
    <w:p w14:paraId="739E5924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prealabilă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Avizului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Cultură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Autorizației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Construire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emise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Primărie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.</w:t>
      </w:r>
    </w:p>
    <w:p w14:paraId="1CCEB051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Această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categorie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include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obligatoriu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:</w:t>
      </w:r>
    </w:p>
    <w:p w14:paraId="404EDF2E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5" w:eastAsia="CIDFont+F5" w:hAnsi="CIDFont+F1" w:cs="CIDFont+F5" w:hint="eastAsia"/>
          <w:color w:val="000000"/>
          <w:sz w:val="20"/>
          <w:szCs w:val="20"/>
        </w:rPr>
        <w:t></w:t>
      </w:r>
      <w:r>
        <w:rPr>
          <w:rFonts w:ascii="CIDFont+F5" w:eastAsia="CIDFont+F5" w:hAnsi="CIDFont+F1" w:cs="CIDFont+F5"/>
          <w:color w:val="000000"/>
          <w:sz w:val="20"/>
          <w:szCs w:val="20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Înlocuirea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totală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parțială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tâmplăriilor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originale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;</w:t>
      </w:r>
    </w:p>
    <w:p w14:paraId="2CD4B3B1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5" w:eastAsia="CIDFont+F5" w:hAnsi="CIDFont+F1" w:cs="CIDFont+F5" w:hint="eastAsia"/>
          <w:color w:val="000000"/>
          <w:sz w:val="20"/>
          <w:szCs w:val="20"/>
        </w:rPr>
        <w:t></w:t>
      </w:r>
      <w:r>
        <w:rPr>
          <w:rFonts w:ascii="CIDFont+F5" w:eastAsia="CIDFont+F5" w:hAnsi="CIDFont+F1" w:cs="CIDFont+F5"/>
          <w:color w:val="000000"/>
          <w:sz w:val="20"/>
          <w:szCs w:val="20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Reconstrucția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modificarea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eliminarea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coșurilor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fum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;</w:t>
      </w:r>
    </w:p>
    <w:p w14:paraId="76FE47D1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5" w:eastAsia="CIDFont+F5" w:hAnsi="CIDFont+F1" w:cs="CIDFont+F5" w:hint="eastAsia"/>
          <w:color w:val="000000"/>
          <w:sz w:val="20"/>
          <w:szCs w:val="20"/>
        </w:rPr>
        <w:t></w:t>
      </w:r>
      <w:r>
        <w:rPr>
          <w:rFonts w:ascii="CIDFont+F5" w:eastAsia="CIDFont+F5" w:hAnsi="CIDFont+F1" w:cs="CIDFont+F5"/>
          <w:color w:val="000000"/>
          <w:sz w:val="20"/>
          <w:szCs w:val="20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Aplicarea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tencuieli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noi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pe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fațade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utilizarea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materialelor</w:t>
      </w:r>
      <w:proofErr w:type="spellEnd"/>
    </w:p>
    <w:p w14:paraId="141617D0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parazitare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/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incompatibile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(cum sunt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tencuielile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rigide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pe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bază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ciment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dăunătoare</w:t>
      </w:r>
      <w:proofErr w:type="spellEnd"/>
    </w:p>
    <w:p w14:paraId="2E9C35D8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zidăriilor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);</w:t>
      </w:r>
    </w:p>
    <w:p w14:paraId="39CA6A8C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5" w:eastAsia="CIDFont+F5" w:hAnsi="CIDFont+F1" w:cs="CIDFont+F5" w:hint="eastAsia"/>
          <w:color w:val="000000"/>
          <w:sz w:val="20"/>
          <w:szCs w:val="20"/>
        </w:rPr>
        <w:t></w:t>
      </w:r>
      <w:r>
        <w:rPr>
          <w:rFonts w:ascii="CIDFont+F5" w:eastAsia="CIDFont+F5" w:hAnsi="CIDFont+F1" w:cs="CIDFont+F5"/>
          <w:color w:val="000000"/>
          <w:sz w:val="20"/>
          <w:szCs w:val="20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Consolidări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structurale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restaurări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extinderi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schimbări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destinație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.</w:t>
      </w:r>
    </w:p>
    <w:p w14:paraId="256656DA" w14:textId="77777777" w:rsidR="00007BB1" w:rsidRDefault="00007BB1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</w:p>
    <w:p w14:paraId="621EA270" w14:textId="77777777" w:rsidR="009F1326" w:rsidRPr="00007BB1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b/>
          <w:color w:val="4F82BE"/>
        </w:rPr>
      </w:pPr>
      <w:r w:rsidRPr="00007BB1">
        <w:rPr>
          <w:rFonts w:ascii="CIDFont+F2" w:eastAsiaTheme="minorHAnsi" w:hAnsi="CIDFont+F2" w:cs="CIDFont+F2"/>
          <w:b/>
          <w:color w:val="4F82BE"/>
        </w:rPr>
        <w:t>SANCȚIUNI ȘI CONSECINȚE LEGALE</w:t>
      </w:r>
    </w:p>
    <w:p w14:paraId="4C4A9A33" w14:textId="77777777" w:rsidR="00007BB1" w:rsidRDefault="00007BB1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2" w:eastAsiaTheme="minorHAnsi" w:hAnsi="CIDFont+F2" w:cs="CIDFont+F2"/>
          <w:color w:val="4F82BE"/>
        </w:rPr>
      </w:pPr>
    </w:p>
    <w:p w14:paraId="650A6580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Executarea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fără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notificarea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prealabilă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lipsa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acordului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scris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perioada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</w:t>
      </w:r>
    </w:p>
    <w:p w14:paraId="5AE4CA92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analiză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gramStart"/>
      <w:r>
        <w:rPr>
          <w:rFonts w:ascii="CIDFont+F3" w:eastAsiaTheme="minorHAnsi" w:hAnsi="CIDFont+F3" w:cs="CIDFont+F3"/>
          <w:color w:val="000000"/>
          <w:sz w:val="24"/>
          <w:szCs w:val="24"/>
        </w:rPr>
        <w:t>a</w:t>
      </w:r>
      <w:proofErr w:type="gram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acestuia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precum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executarea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majore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fără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Autorizație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Construire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</w:p>
    <w:p w14:paraId="163C3289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cu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nerespectarea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avizelor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(ex.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distrugerea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tâmplăriilor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vechi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eliminarea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coșurilor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fum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)</w:t>
      </w:r>
    </w:p>
    <w:p w14:paraId="1E6B700A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atrage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răspunderea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contravențională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penală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după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caz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:</w:t>
      </w:r>
    </w:p>
    <w:p w14:paraId="1AB5E0F0" w14:textId="77777777" w:rsidR="00007BB1" w:rsidRDefault="00007BB1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</w:p>
    <w:p w14:paraId="4E831E98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5" w:eastAsia="CIDFont+F5" w:hAnsi="CIDFont+F1" w:cs="CIDFont+F5" w:hint="eastAsia"/>
          <w:color w:val="000000"/>
          <w:sz w:val="20"/>
          <w:szCs w:val="20"/>
        </w:rPr>
        <w:t></w:t>
      </w:r>
      <w:r>
        <w:rPr>
          <w:rFonts w:ascii="CIDFont+F5" w:eastAsia="CIDFont+F5" w:hAnsi="CIDFont+F1" w:cs="CIDFont+F5"/>
          <w:color w:val="000000"/>
          <w:sz w:val="20"/>
          <w:szCs w:val="20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Sancțiuni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contravenționale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(cf.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Legii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nr. 422/2001, Art. 55):</w:t>
      </w: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Faptele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se</w:t>
      </w:r>
    </w:p>
    <w:p w14:paraId="17398B08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sancționează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amendă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 xml:space="preserve">de la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5.000 lei la 10.000 lei</w:t>
      </w: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,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iar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nerespectarea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anumitor</w:t>
      </w:r>
      <w:proofErr w:type="spellEnd"/>
    </w:p>
    <w:p w14:paraId="15977545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obligații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întreținere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protejare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menționate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expres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alin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. (1) lit. b)-d) se</w:t>
      </w:r>
    </w:p>
    <w:p w14:paraId="6E7A96DB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sancționează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amendă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 xml:space="preserve">de la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4.000 lei la 8.000 lei</w:t>
      </w:r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>.</w:t>
      </w:r>
    </w:p>
    <w:p w14:paraId="6FFA31A3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5" w:eastAsia="CIDFont+F5" w:hAnsi="CIDFont+F1" w:cs="CIDFont+F5" w:hint="eastAsia"/>
          <w:b/>
          <w:color w:val="000000"/>
          <w:sz w:val="20"/>
          <w:szCs w:val="20"/>
        </w:rPr>
        <w:t></w:t>
      </w:r>
      <w:r w:rsidRPr="00007BB1">
        <w:rPr>
          <w:rFonts w:ascii="CIDFont+F5" w:eastAsia="CIDFont+F5" w:hAnsi="CIDFont+F1" w:cs="CIDFont+F5"/>
          <w:b/>
          <w:color w:val="000000"/>
          <w:sz w:val="20"/>
          <w:szCs w:val="20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Prescripție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:</w:t>
      </w: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Contravențiile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regimul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protejare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monumentelor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se</w:t>
      </w:r>
    </w:p>
    <w:p w14:paraId="6C4F3193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prescriu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termen de </w:t>
      </w:r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3 ani</w:t>
      </w: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de la data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săvârșirii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lor.</w:t>
      </w:r>
    </w:p>
    <w:p w14:paraId="352DBBE1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 w:rsidRPr="00007BB1">
        <w:rPr>
          <w:rFonts w:ascii="CIDFont+F5" w:eastAsia="CIDFont+F5" w:hAnsi="CIDFont+F1" w:cs="CIDFont+F5" w:hint="eastAsia"/>
          <w:b/>
          <w:color w:val="000000"/>
          <w:sz w:val="20"/>
          <w:szCs w:val="20"/>
        </w:rPr>
        <w:t></w:t>
      </w:r>
      <w:r w:rsidRPr="00007BB1">
        <w:rPr>
          <w:rFonts w:ascii="CIDFont+F5" w:eastAsia="CIDFont+F5" w:hAnsi="CIDFont+F1" w:cs="CIDFont+F5"/>
          <w:b/>
          <w:color w:val="000000"/>
          <w:sz w:val="20"/>
          <w:szCs w:val="20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Răspundere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penală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:</w:t>
      </w: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Executarea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lucrări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fără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autorizație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fără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avize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pe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imobilele</w:t>
      </w:r>
      <w:proofErr w:type="spellEnd"/>
    </w:p>
    <w:p w14:paraId="368D7ABC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care au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statut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monument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constituie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infracțiune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se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pedepsește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conform</w:t>
      </w:r>
    </w:p>
    <w:p w14:paraId="6CAA4986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Codului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Penal.</w:t>
      </w:r>
    </w:p>
    <w:p w14:paraId="5BD3819B" w14:textId="77777777" w:rsidR="009F1326" w:rsidRPr="00007BB1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1" w:eastAsiaTheme="minorHAnsi" w:hAnsi="CIDFont+F1" w:cs="CIDFont+F1"/>
          <w:b/>
          <w:color w:val="000000"/>
          <w:sz w:val="24"/>
          <w:szCs w:val="24"/>
        </w:rPr>
      </w:pPr>
      <w:r w:rsidRPr="00007BB1">
        <w:rPr>
          <w:rFonts w:ascii="CIDFont+F5" w:eastAsia="CIDFont+F5" w:hAnsi="CIDFont+F1" w:cs="CIDFont+F5" w:hint="eastAsia"/>
          <w:b/>
          <w:color w:val="000000"/>
          <w:sz w:val="20"/>
          <w:szCs w:val="20"/>
        </w:rPr>
        <w:t></w:t>
      </w:r>
      <w:r w:rsidRPr="00007BB1">
        <w:rPr>
          <w:rFonts w:ascii="CIDFont+F5" w:eastAsia="CIDFont+F5" w:hAnsi="CIDFont+F1" w:cs="CIDFont+F5"/>
          <w:b/>
          <w:color w:val="000000"/>
          <w:sz w:val="20"/>
          <w:szCs w:val="20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Măsuri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complementare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obligatorii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:</w:t>
      </w: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Sistarea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imediată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șantierului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obligația</w:t>
      </w:r>
      <w:proofErr w:type="spellEnd"/>
    </w:p>
    <w:p w14:paraId="5C1FEEC0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legală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de a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readuce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imobilul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la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starea</w:t>
      </w:r>
      <w:proofErr w:type="spellEnd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 xml:space="preserve"> </w:t>
      </w:r>
      <w:proofErr w:type="spellStart"/>
      <w:r w:rsidRPr="00007BB1">
        <w:rPr>
          <w:rFonts w:ascii="CIDFont+F1" w:eastAsiaTheme="minorHAnsi" w:hAnsi="CIDFont+F1" w:cs="CIDFont+F1"/>
          <w:b/>
          <w:color w:val="000000"/>
          <w:sz w:val="24"/>
          <w:szCs w:val="24"/>
        </w:rPr>
        <w:t>inițială</w:t>
      </w:r>
      <w:proofErr w:type="spellEnd"/>
      <w:r w:rsidRPr="00007BB1">
        <w:rPr>
          <w:rFonts w:ascii="CIDFont+F3" w:eastAsiaTheme="minorHAnsi" w:hAnsi="CIDFont+F3" w:cs="CIDFont+F3"/>
          <w:b/>
          <w:color w:val="000000"/>
          <w:sz w:val="24"/>
          <w:szCs w:val="24"/>
        </w:rPr>
        <w:t xml:space="preserve">, </w:t>
      </w:r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pe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cheltuiala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exclusivă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persoanei</w:t>
      </w:r>
      <w:proofErr w:type="spellEnd"/>
    </w:p>
    <w:p w14:paraId="5017149D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vinovate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cu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refacerea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elementelor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degradate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conform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tehnicilor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aprobate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.</w:t>
      </w:r>
    </w:p>
    <w:p w14:paraId="207EB536" w14:textId="77777777" w:rsidR="00007BB1" w:rsidRDefault="00007BB1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</w:p>
    <w:p w14:paraId="37FA9ADB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Pentru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modelele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formulare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de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notificare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asistență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tehnică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privind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materialele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și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tehnicile</w:t>
      </w:r>
      <w:proofErr w:type="spellEnd"/>
    </w:p>
    <w:p w14:paraId="24138CEA" w14:textId="77777777" w:rsidR="009F1326" w:rsidRDefault="009F1326" w:rsidP="00007BB1">
      <w:pPr>
        <w:autoSpaceDE w:val="0"/>
        <w:autoSpaceDN w:val="0"/>
        <w:adjustRightInd w:val="0"/>
        <w:spacing w:after="0" w:line="240" w:lineRule="auto"/>
        <w:jc w:val="both"/>
        <w:rPr>
          <w:rFonts w:ascii="CIDFont+F3" w:eastAsiaTheme="minorHAnsi" w:hAnsi="CIDFont+F3" w:cs="CIDFont+F3"/>
          <w:color w:val="000000"/>
          <w:sz w:val="24"/>
          <w:szCs w:val="24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permise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în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zona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istorică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,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Compartimentul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Urbanism al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Primăriei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Orașului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Ciacova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vă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stă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</w:t>
      </w:r>
    </w:p>
    <w:p w14:paraId="1D11C02E" w14:textId="77777777" w:rsidR="004D2C28" w:rsidRPr="00867C77" w:rsidRDefault="009F1326" w:rsidP="00007BB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dispoziție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sediul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instituției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sau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 xml:space="preserve"> la </w:t>
      </w:r>
      <w:proofErr w:type="spellStart"/>
      <w:r>
        <w:rPr>
          <w:rFonts w:ascii="CIDFont+F3" w:eastAsiaTheme="minorHAnsi" w:hAnsi="CIDFont+F3" w:cs="CIDFont+F3"/>
          <w:color w:val="000000"/>
          <w:sz w:val="24"/>
          <w:szCs w:val="24"/>
        </w:rPr>
        <w:t>telefon</w:t>
      </w:r>
      <w:proofErr w:type="spellEnd"/>
      <w:r>
        <w:rPr>
          <w:rFonts w:ascii="CIDFont+F3" w:eastAsiaTheme="minorHAnsi" w:hAnsi="CIDFont+F3" w:cs="CIDFont+F3"/>
          <w:color w:val="000000"/>
          <w:sz w:val="24"/>
          <w:szCs w:val="24"/>
        </w:rPr>
        <w:t>: 0256/399600.</w:t>
      </w:r>
    </w:p>
    <w:p w14:paraId="4D067003" w14:textId="77777777" w:rsidR="00EA5861" w:rsidRPr="00867C77" w:rsidRDefault="00EA5861">
      <w:pPr>
        <w:rPr>
          <w:rFonts w:ascii="Times New Roman" w:hAnsi="Times New Roman" w:cs="Times New Roman"/>
          <w:sz w:val="28"/>
          <w:szCs w:val="28"/>
        </w:rPr>
      </w:pPr>
    </w:p>
    <w:p w14:paraId="0B0411FD" w14:textId="77777777" w:rsidR="00867C77" w:rsidRPr="00867C77" w:rsidRDefault="00867C77" w:rsidP="00867C77">
      <w:pPr>
        <w:spacing w:after="0" w:line="360" w:lineRule="auto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3632C3CB" w14:textId="77777777" w:rsidR="00166230" w:rsidRPr="00166230" w:rsidRDefault="00166230">
      <w:pPr>
        <w:rPr>
          <w:rFonts w:ascii="Times New Roman" w:hAnsi="Times New Roman" w:cs="Times New Roman"/>
        </w:rPr>
      </w:pPr>
    </w:p>
    <w:p w14:paraId="548E1504" w14:textId="77777777" w:rsidR="00166230" w:rsidRDefault="00166230">
      <w:r>
        <w:t xml:space="preserve">                   </w:t>
      </w:r>
    </w:p>
    <w:p w14:paraId="69C92539" w14:textId="77777777" w:rsidR="00166230" w:rsidRDefault="00166230"/>
    <w:sectPr w:rsidR="00166230" w:rsidSect="009F1326">
      <w:pgSz w:w="12240" w:h="15840"/>
      <w:pgMar w:top="990" w:right="99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10FE"/>
    <w:multiLevelType w:val="hybridMultilevel"/>
    <w:tmpl w:val="431CF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F61AF"/>
    <w:multiLevelType w:val="hybridMultilevel"/>
    <w:tmpl w:val="DA767360"/>
    <w:lvl w:ilvl="0" w:tplc="E990FF8A">
      <w:numFmt w:val="bullet"/>
      <w:lvlText w:val="-"/>
      <w:lvlJc w:val="left"/>
      <w:pPr>
        <w:ind w:left="13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37AC1041"/>
    <w:multiLevelType w:val="hybridMultilevel"/>
    <w:tmpl w:val="6EFC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33"/>
    <w:rsid w:val="00007BB1"/>
    <w:rsid w:val="00166230"/>
    <w:rsid w:val="00361E33"/>
    <w:rsid w:val="004C2213"/>
    <w:rsid w:val="004D2C28"/>
    <w:rsid w:val="006E748E"/>
    <w:rsid w:val="00706616"/>
    <w:rsid w:val="007B58CF"/>
    <w:rsid w:val="007C4EAC"/>
    <w:rsid w:val="00847A5F"/>
    <w:rsid w:val="00867C77"/>
    <w:rsid w:val="009F1326"/>
    <w:rsid w:val="00AB113A"/>
    <w:rsid w:val="00B023F6"/>
    <w:rsid w:val="00B46D2A"/>
    <w:rsid w:val="00BD6EE0"/>
    <w:rsid w:val="00E1641B"/>
    <w:rsid w:val="00E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2E52"/>
  <w15:docId w15:val="{6089E3F5-DF9A-43AD-8FE9-1EAD006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23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62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48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ciacova@primariaciacov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upload.wikimedia.org/wikipedia/commons/thumb/7/70/Coat_of_arms_of_Romania.svg/414px-Coat_of_arms_of_Romania.sv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Dumiter-Gliga Rodica-Lidia</dc:creator>
  <cp:lastModifiedBy>Cotutiu Paula</cp:lastModifiedBy>
  <cp:revision>2</cp:revision>
  <cp:lastPrinted>2026-07-02T09:58:00Z</cp:lastPrinted>
  <dcterms:created xsi:type="dcterms:W3CDTF">2026-07-03T10:20:00Z</dcterms:created>
  <dcterms:modified xsi:type="dcterms:W3CDTF">2026-07-03T10:20:00Z</dcterms:modified>
</cp:coreProperties>
</file>